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92C" w:rsidRPr="00C2392C" w:rsidRDefault="00C2392C" w:rsidP="00C2392C">
      <w:pPr>
        <w:snapToGrid w:val="0"/>
        <w:spacing w:line="324" w:lineRule="auto"/>
        <w:ind w:firstLineChars="200" w:firstLine="643"/>
        <w:jc w:val="center"/>
        <w:rPr>
          <w:rFonts w:hint="eastAsia"/>
          <w:b/>
          <w:sz w:val="32"/>
          <w:szCs w:val="32"/>
        </w:rPr>
      </w:pPr>
      <w:r w:rsidRPr="00C2392C">
        <w:rPr>
          <w:rFonts w:hint="eastAsia"/>
          <w:b/>
          <w:sz w:val="32"/>
          <w:szCs w:val="32"/>
        </w:rPr>
        <w:t>经济学院简介</w:t>
      </w:r>
    </w:p>
    <w:p w:rsidR="00C2392C" w:rsidRPr="002F6B58" w:rsidRDefault="00C2392C" w:rsidP="002F6B58">
      <w:pPr>
        <w:snapToGrid w:val="0"/>
        <w:spacing w:line="324" w:lineRule="auto"/>
        <w:ind w:firstLineChars="200" w:firstLine="480"/>
        <w:rPr>
          <w:rFonts w:hint="eastAsia"/>
          <w:sz w:val="24"/>
        </w:rPr>
      </w:pPr>
    </w:p>
    <w:p w:rsidR="00E220F8" w:rsidRPr="002F6B58" w:rsidRDefault="00C2392C" w:rsidP="002F6B58">
      <w:pPr>
        <w:snapToGrid w:val="0"/>
        <w:spacing w:line="324" w:lineRule="auto"/>
        <w:ind w:firstLineChars="200" w:firstLine="480"/>
        <w:rPr>
          <w:sz w:val="24"/>
        </w:rPr>
      </w:pPr>
      <w:r w:rsidRPr="002F6B58">
        <w:rPr>
          <w:rFonts w:hint="eastAsia"/>
          <w:sz w:val="24"/>
        </w:rPr>
        <w:t>华中科技大学经济学院在张培刚、林少宫等老一辈著名经济学家的带领下，发展迅速，具有完整的学科体系、较强的师资队伍、较高的学术水平、浓厚的学术氛围、和谐的工作环境和一流的硬件设施。</w:t>
      </w:r>
      <w:r w:rsidR="00367787" w:rsidRPr="002F6B58">
        <w:rPr>
          <w:rFonts w:hint="eastAsia"/>
          <w:sz w:val="24"/>
        </w:rPr>
        <w:t>学院现有教师</w:t>
      </w:r>
      <w:r w:rsidR="00367787" w:rsidRPr="002F6B58">
        <w:rPr>
          <w:rFonts w:hint="eastAsia"/>
          <w:sz w:val="24"/>
        </w:rPr>
        <w:t>55</w:t>
      </w:r>
      <w:r w:rsidR="00367787" w:rsidRPr="002F6B58">
        <w:rPr>
          <w:rFonts w:hint="eastAsia"/>
          <w:sz w:val="24"/>
        </w:rPr>
        <w:t>人，其中教授</w:t>
      </w:r>
      <w:r w:rsidR="00367787" w:rsidRPr="002F6B58">
        <w:rPr>
          <w:rFonts w:hint="eastAsia"/>
          <w:sz w:val="24"/>
        </w:rPr>
        <w:t>19</w:t>
      </w:r>
      <w:r w:rsidR="00367787" w:rsidRPr="002F6B58">
        <w:rPr>
          <w:rFonts w:hint="eastAsia"/>
          <w:sz w:val="24"/>
        </w:rPr>
        <w:t>人（含博士生导师</w:t>
      </w:r>
      <w:r w:rsidR="00367787" w:rsidRPr="002F6B58">
        <w:rPr>
          <w:sz w:val="24"/>
        </w:rPr>
        <w:t>17</w:t>
      </w:r>
      <w:r w:rsidR="00367787" w:rsidRPr="002F6B58">
        <w:rPr>
          <w:rFonts w:hint="eastAsia"/>
          <w:sz w:val="24"/>
        </w:rPr>
        <w:t>人），副教授</w:t>
      </w:r>
      <w:r w:rsidR="00367787" w:rsidRPr="002F6B58">
        <w:rPr>
          <w:rFonts w:hint="eastAsia"/>
          <w:sz w:val="24"/>
        </w:rPr>
        <w:t>26</w:t>
      </w:r>
      <w:r w:rsidR="00367787" w:rsidRPr="002F6B58">
        <w:rPr>
          <w:rFonts w:hint="eastAsia"/>
          <w:sz w:val="24"/>
        </w:rPr>
        <w:t>人，近几年已引进国内外名校</w:t>
      </w:r>
      <w:smartTag w:uri="urn:schemas-microsoft-com:office:smarttags" w:element="PersonName">
        <w:smartTagPr>
          <w:attr w:name="ProductID" w:val="毕业的"/>
        </w:smartTagPr>
        <w:r w:rsidR="00367787" w:rsidRPr="002F6B58">
          <w:rPr>
            <w:rFonts w:hint="eastAsia"/>
            <w:sz w:val="24"/>
          </w:rPr>
          <w:t>毕业的</w:t>
        </w:r>
      </w:smartTag>
      <w:r w:rsidR="00367787" w:rsidRPr="002F6B58">
        <w:rPr>
          <w:rFonts w:hint="eastAsia"/>
          <w:sz w:val="24"/>
        </w:rPr>
        <w:t>博士多人。在校本科生</w:t>
      </w:r>
      <w:r w:rsidR="00367787" w:rsidRPr="002F6B58">
        <w:rPr>
          <w:rFonts w:hint="eastAsia"/>
          <w:sz w:val="24"/>
        </w:rPr>
        <w:t>1200</w:t>
      </w:r>
      <w:r w:rsidR="00367787" w:rsidRPr="002F6B58">
        <w:rPr>
          <w:rFonts w:hint="eastAsia"/>
          <w:sz w:val="24"/>
        </w:rPr>
        <w:t>多人，硕士生</w:t>
      </w:r>
      <w:r w:rsidR="00367787" w:rsidRPr="002F6B58">
        <w:rPr>
          <w:rFonts w:hint="eastAsia"/>
          <w:sz w:val="24"/>
        </w:rPr>
        <w:t>400</w:t>
      </w:r>
      <w:r w:rsidR="00367787" w:rsidRPr="002F6B58">
        <w:rPr>
          <w:rFonts w:hint="eastAsia"/>
          <w:sz w:val="24"/>
        </w:rPr>
        <w:t>多人，博士生</w:t>
      </w:r>
      <w:r w:rsidR="00367787" w:rsidRPr="002F6B58">
        <w:rPr>
          <w:rFonts w:hint="eastAsia"/>
          <w:sz w:val="24"/>
        </w:rPr>
        <w:t>100</w:t>
      </w:r>
      <w:r w:rsidR="00367787" w:rsidRPr="002F6B58">
        <w:rPr>
          <w:rFonts w:hint="eastAsia"/>
          <w:sz w:val="24"/>
        </w:rPr>
        <w:t>多人。学院</w:t>
      </w:r>
      <w:r w:rsidRPr="002F6B58">
        <w:rPr>
          <w:rFonts w:hint="eastAsia"/>
          <w:sz w:val="24"/>
        </w:rPr>
        <w:t>现有西方经济学国家重点学科，理论经济学和应用经济学博</w:t>
      </w:r>
      <w:r w:rsidR="00F44A5F" w:rsidRPr="002F6B58">
        <w:rPr>
          <w:rFonts w:hint="eastAsia"/>
          <w:sz w:val="24"/>
        </w:rPr>
        <w:t>士</w:t>
      </w:r>
      <w:r w:rsidRPr="002F6B58">
        <w:rPr>
          <w:rFonts w:hint="eastAsia"/>
          <w:sz w:val="24"/>
        </w:rPr>
        <w:t>后</w:t>
      </w:r>
      <w:r w:rsidR="00F44A5F" w:rsidRPr="002F6B58">
        <w:rPr>
          <w:rFonts w:hint="eastAsia"/>
          <w:sz w:val="24"/>
        </w:rPr>
        <w:t>流动站；</w:t>
      </w:r>
      <w:r w:rsidRPr="002F6B58">
        <w:rPr>
          <w:rFonts w:hint="eastAsia"/>
          <w:sz w:val="24"/>
        </w:rPr>
        <w:t>理论经济学、应用经济学和统计学三个一级学科博士和硕士授予权</w:t>
      </w:r>
      <w:r w:rsidR="00F44A5F" w:rsidRPr="002F6B58">
        <w:rPr>
          <w:rFonts w:hint="eastAsia"/>
          <w:sz w:val="24"/>
        </w:rPr>
        <w:t>点</w:t>
      </w:r>
      <w:r w:rsidRPr="002F6B58">
        <w:rPr>
          <w:rFonts w:hint="eastAsia"/>
          <w:sz w:val="24"/>
        </w:rPr>
        <w:t>（涵盖</w:t>
      </w:r>
      <w:r w:rsidRPr="002F6B58">
        <w:rPr>
          <w:rFonts w:hint="eastAsia"/>
          <w:sz w:val="24"/>
        </w:rPr>
        <w:t>10</w:t>
      </w:r>
      <w:r w:rsidRPr="002F6B58">
        <w:rPr>
          <w:rFonts w:hint="eastAsia"/>
          <w:sz w:val="24"/>
        </w:rPr>
        <w:t>多个二级学科专业）以及金融和国际商务两个专业硕士学位点</w:t>
      </w:r>
      <w:r w:rsidR="00F44A5F" w:rsidRPr="002F6B58">
        <w:rPr>
          <w:rFonts w:hint="eastAsia"/>
          <w:sz w:val="24"/>
        </w:rPr>
        <w:t>。</w:t>
      </w:r>
      <w:r w:rsidRPr="002F6B58">
        <w:rPr>
          <w:rFonts w:hint="eastAsia"/>
          <w:sz w:val="24"/>
        </w:rPr>
        <w:t>经济学、金融学、金融工程、国际经济与贸易、国际商务、统计学</w:t>
      </w:r>
      <w:r w:rsidRPr="002F6B58">
        <w:rPr>
          <w:rFonts w:hint="eastAsia"/>
          <w:sz w:val="24"/>
        </w:rPr>
        <w:t>6</w:t>
      </w:r>
      <w:r w:rsidRPr="002F6B58">
        <w:rPr>
          <w:rFonts w:hint="eastAsia"/>
          <w:sz w:val="24"/>
        </w:rPr>
        <w:t>个本科专业；</w:t>
      </w:r>
      <w:r w:rsidR="00367787" w:rsidRPr="002F6B58">
        <w:rPr>
          <w:rFonts w:hint="eastAsia"/>
          <w:sz w:val="24"/>
        </w:rPr>
        <w:t>现代经济学研究中心和创新发展研究中心为湖北省人文社科重点研究基地。</w:t>
      </w:r>
      <w:r w:rsidR="00EC3172" w:rsidRPr="002F6B58">
        <w:rPr>
          <w:rFonts w:ascii="宋体" w:hAnsi="宋体" w:hint="eastAsia"/>
          <w:b/>
          <w:color w:val="333333"/>
          <w:sz w:val="24"/>
        </w:rPr>
        <w:t>学院秉承国际化的办学理念</w:t>
      </w:r>
      <w:r w:rsidR="00EC3172" w:rsidRPr="002F6B58">
        <w:rPr>
          <w:rFonts w:ascii="宋体" w:hAnsi="宋体" w:hint="eastAsia"/>
          <w:color w:val="333333"/>
          <w:sz w:val="24"/>
        </w:rPr>
        <w:t>，课程设置和人才培养与国际先进水平接轨；坚持严谨务实的学风，努力培养“官、产、学”三方面的优秀人才。历届毕业生深受社会欢迎，已涌现出一批国际一流的经济学家（在国内享有“华中科技大学经济学家现象”的声誉）和众多党政机关、企业界的精英。</w:t>
      </w:r>
      <w:r w:rsidR="002F6B58" w:rsidRPr="002F6B58">
        <w:rPr>
          <w:rFonts w:hint="eastAsia"/>
          <w:sz w:val="24"/>
        </w:rPr>
        <w:t>学院拥有</w:t>
      </w:r>
      <w:r w:rsidR="002F6B58" w:rsidRPr="002F6B58">
        <w:rPr>
          <w:rFonts w:hint="eastAsia"/>
          <w:sz w:val="24"/>
        </w:rPr>
        <w:t>1.5</w:t>
      </w:r>
      <w:r w:rsidR="002F6B58" w:rsidRPr="002F6B58">
        <w:rPr>
          <w:rFonts w:hint="eastAsia"/>
          <w:sz w:val="24"/>
        </w:rPr>
        <w:t>万多平方米的办公大楼，为每位教师提供独立的办公室和良好的办公条件。</w:t>
      </w:r>
    </w:p>
    <w:sectPr w:rsidR="00E220F8" w:rsidRPr="002F6B58" w:rsidSect="00E220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2D26" w:rsidRDefault="00902D26" w:rsidP="00C2392C">
      <w:r>
        <w:separator/>
      </w:r>
    </w:p>
  </w:endnote>
  <w:endnote w:type="continuationSeparator" w:id="1">
    <w:p w:rsidR="00902D26" w:rsidRDefault="00902D26" w:rsidP="00C239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2D26" w:rsidRDefault="00902D26" w:rsidP="00C2392C">
      <w:r>
        <w:separator/>
      </w:r>
    </w:p>
  </w:footnote>
  <w:footnote w:type="continuationSeparator" w:id="1">
    <w:p w:rsidR="00902D26" w:rsidRDefault="00902D26" w:rsidP="00C239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942CF"/>
    <w:rsid w:val="002F6B58"/>
    <w:rsid w:val="00367787"/>
    <w:rsid w:val="0043112F"/>
    <w:rsid w:val="005942CF"/>
    <w:rsid w:val="00901CFD"/>
    <w:rsid w:val="00902D26"/>
    <w:rsid w:val="00C2392C"/>
    <w:rsid w:val="00E220F8"/>
    <w:rsid w:val="00EC3172"/>
    <w:rsid w:val="00F44A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2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239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2392C"/>
    <w:rPr>
      <w:sz w:val="18"/>
      <w:szCs w:val="18"/>
    </w:rPr>
  </w:style>
  <w:style w:type="paragraph" w:styleId="a4">
    <w:name w:val="footer"/>
    <w:basedOn w:val="a"/>
    <w:link w:val="Char0"/>
    <w:uiPriority w:val="99"/>
    <w:semiHidden/>
    <w:unhideWhenUsed/>
    <w:rsid w:val="00C239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2392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77</Words>
  <Characters>439</Characters>
  <Application>Microsoft Office Word</Application>
  <DocSecurity>0</DocSecurity>
  <Lines>3</Lines>
  <Paragraphs>1</Paragraphs>
  <ScaleCrop>false</ScaleCrop>
  <Company>微软中国</Company>
  <LinksUpToDate>false</LinksUpToDate>
  <CharactersWithSpaces>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5</cp:revision>
  <dcterms:created xsi:type="dcterms:W3CDTF">2014-05-04T07:31:00Z</dcterms:created>
  <dcterms:modified xsi:type="dcterms:W3CDTF">2014-05-04T08:43:00Z</dcterms:modified>
</cp:coreProperties>
</file>